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b/>
          <w:bCs/>
          <w:sz w:val="28"/>
          <w:szCs w:val="28"/>
        </w:rPr>
      </w:pPr>
    </w:p>
    <w:p>
      <w:pPr>
        <w:rPr>
          <w:rFonts w:hint="default" w:ascii="Calibri" w:hAnsi="Calibri" w:cs="Calibri"/>
          <w:b/>
          <w:bCs/>
          <w:sz w:val="28"/>
          <w:szCs w:val="28"/>
          <w:lang w:val="en-GB"/>
        </w:rPr>
      </w:pPr>
      <w:r>
        <w:rPr>
          <w:rFonts w:hint="default" w:cs="Calibri"/>
          <w:b/>
          <w:bCs/>
          <w:sz w:val="28"/>
          <w:szCs w:val="28"/>
          <w:u w:val="single"/>
          <w:lang w:val="en-GB"/>
        </w:rPr>
        <w:t>Washington</w:t>
      </w:r>
      <w:r>
        <w:rPr>
          <w:rFonts w:hint="default" w:cs="Calibri"/>
          <w:b/>
          <w:bCs/>
          <w:sz w:val="28"/>
          <w:szCs w:val="28"/>
          <w:u w:val="none"/>
          <w:lang w:val="en-GB"/>
        </w:rPr>
        <w:t xml:space="preserve"> </w:t>
      </w:r>
      <w:r>
        <w:rPr>
          <w:rFonts w:hint="default" w:cs="Calibri"/>
          <w:b/>
          <w:bCs/>
          <w:sz w:val="28"/>
          <w:szCs w:val="28"/>
          <w:u w:val="single"/>
          <w:lang w:val="en-GB"/>
        </w:rPr>
        <w:t>A</w:t>
      </w:r>
      <w:r>
        <w:rPr>
          <w:rFonts w:hint="default" w:cs="Calibri"/>
          <w:b/>
          <w:bCs/>
          <w:sz w:val="28"/>
          <w:szCs w:val="28"/>
          <w:lang w:val="en-GB"/>
        </w:rPr>
        <w:t xml:space="preserve">. </w:t>
      </w:r>
      <w:r>
        <w:rPr>
          <w:rFonts w:hint="default" w:cs="Calibri"/>
          <w:b/>
          <w:bCs/>
          <w:sz w:val="28"/>
          <w:szCs w:val="28"/>
          <w:u w:val="single"/>
          <w:lang w:val="en-GB"/>
        </w:rPr>
        <w:t>Martin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 xml:space="preserve">“Invented the </w:t>
      </w:r>
      <w:r>
        <w:rPr>
          <w:b/>
          <w:bCs/>
          <w:sz w:val="28"/>
          <w:szCs w:val="28"/>
          <w:lang w:val="en-GB"/>
        </w:rPr>
        <w:t xml:space="preserve">Lock </w:t>
      </w:r>
      <w:r>
        <w:rPr>
          <w:rFonts w:hint="default"/>
          <w:b/>
          <w:bCs/>
          <w:sz w:val="28"/>
          <w:szCs w:val="28"/>
          <w:lang w:val="en-GB"/>
        </w:rPr>
        <w:t xml:space="preserve">in </w:t>
      </w:r>
      <w:r>
        <w:rPr>
          <w:b/>
          <w:bCs/>
          <w:sz w:val="28"/>
          <w:szCs w:val="28"/>
          <w:lang w:val="en-GB"/>
        </w:rPr>
        <w:t>18</w:t>
      </w:r>
      <w:r>
        <w:rPr>
          <w:rFonts w:hint="default"/>
          <w:b/>
          <w:bCs/>
          <w:sz w:val="28"/>
          <w:szCs w:val="28"/>
          <w:lang w:val="en-GB"/>
        </w:rPr>
        <w:t>89 &amp; 1890”</w:t>
      </w: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  <w:t>“</w:t>
      </w: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in 1889, W. A. Martin, African American inventor, patented the lock. This device was an improvement over the 4000-year-old bolt invented by the Chinese.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Martin's lock consisted of a cylinder and spiral spring, coiled around a metal pin. It was the forerunner of modern door locks.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90" w:lineRule="atLeast"/>
        <w:ind w:left="0" w:right="0" w:firstLine="0"/>
        <w:jc w:val="left"/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</w:pPr>
      <w:r>
        <w:rPr>
          <w:rFonts w:hint="eastAsia" w:ascii="Yu Gothic UI Semilight" w:hAnsi="Yu Gothic UI Semilight" w:eastAsia="Yu Gothic UI Semilight" w:cs="Yu Gothic UI Semilight"/>
          <w:i w:val="0"/>
          <w:caps w:val="0"/>
          <w:color w:val="auto"/>
          <w:spacing w:val="0"/>
          <w:sz w:val="28"/>
          <w:szCs w:val="28"/>
          <w:u w:val="none"/>
        </w:rPr>
        <w:t>The Patent number is #407,738 7/23/1889</w:t>
      </w:r>
      <w:r>
        <w:rPr>
          <w:rFonts w:hint="eastAsia" w:ascii="Yu Gothic UI Semilight" w:hAnsi="Yu Gothic UI Semilight" w:eastAsia="Yu Gothic UI Semilight" w:cs="Yu Gothic UI Semilight"/>
          <w:color w:val="auto"/>
          <w:sz w:val="28"/>
          <w:szCs w:val="28"/>
          <w:lang w:val="en-GB"/>
        </w:rPr>
        <w:t>”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>Source: African American Registry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 xml:space="preserve">Information Link: </w:t>
      </w: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"https://aaregistry.org/story/black-inventor-patents-first-lock-improvement-in-4000-years/"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https://aaregistry.org/story/black-inventor-patents-first-lock-improvement-in-4000-years/</w:t>
      </w:r>
      <w:r>
        <w:rPr>
          <w:rFonts w:hint="default"/>
          <w:sz w:val="28"/>
          <w:szCs w:val="28"/>
          <w:lang w:val="en-GB"/>
        </w:rPr>
        <w:fldChar w:fldCharType="end"/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 xml:space="preserve">Patent Links: </w:t>
      </w:r>
    </w:p>
    <w:p>
      <w:pPr>
        <w:rPr>
          <w:rFonts w:hint="default" w:cs="Calibri"/>
          <w:sz w:val="28"/>
          <w:szCs w:val="28"/>
          <w:lang w:val="en-GB"/>
        </w:rPr>
      </w:pPr>
    </w:p>
    <w:p>
      <w:pPr>
        <w:rPr>
          <w:rFonts w:hint="default" w:cs="Calibri"/>
          <w:sz w:val="28"/>
          <w:szCs w:val="28"/>
          <w:lang w:val="en-GB"/>
        </w:rPr>
      </w:pPr>
      <w:r>
        <w:rPr>
          <w:rFonts w:hint="default" w:cs="Calibri"/>
          <w:sz w:val="28"/>
          <w:szCs w:val="28"/>
          <w:lang w:val="en-GB"/>
        </w:rPr>
        <w:t>Patent -1889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"https://patents.google.com/patent/US407738A/en?oq=US407738"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https://patents.google.com/patent/US407738A/en?oq=US407738</w:t>
      </w:r>
      <w:r>
        <w:rPr>
          <w:rFonts w:hint="default"/>
          <w:sz w:val="28"/>
          <w:szCs w:val="28"/>
          <w:lang w:val="en-GB"/>
        </w:rPr>
        <w:fldChar w:fldCharType="end"/>
      </w:r>
    </w:p>
    <w:p>
      <w:pPr>
        <w:rPr>
          <w:rFonts w:hint="default"/>
          <w:sz w:val="28"/>
          <w:szCs w:val="28"/>
          <w:lang w:val="en-GB"/>
        </w:rPr>
      </w:pP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Patent - 1890</w:t>
      </w:r>
    </w:p>
    <w:p>
      <w:pPr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fldChar w:fldCharType="begin"/>
      </w:r>
      <w:r>
        <w:rPr>
          <w:rFonts w:hint="default"/>
          <w:sz w:val="28"/>
          <w:szCs w:val="28"/>
          <w:lang w:val="en-GB"/>
        </w:rPr>
        <w:instrText xml:space="preserve"> HYPERLINK "https://patents.google.com/patent/US443945A/en?oq=US443945" </w:instrText>
      </w:r>
      <w:r>
        <w:rPr>
          <w:rFonts w:hint="default"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sz w:val="28"/>
          <w:szCs w:val="28"/>
          <w:lang w:val="en-GB"/>
        </w:rPr>
        <w:t>https://patents.</w:t>
      </w:r>
      <w:bookmarkStart w:id="0" w:name="_GoBack"/>
      <w:bookmarkEnd w:id="0"/>
      <w:r>
        <w:rPr>
          <w:rStyle w:val="4"/>
          <w:rFonts w:hint="default"/>
          <w:sz w:val="28"/>
          <w:szCs w:val="28"/>
          <w:lang w:val="en-GB"/>
        </w:rPr>
        <w:t>google.com/patent/US443945A/en?oq=US443945</w:t>
      </w:r>
      <w:r>
        <w:rPr>
          <w:rFonts w:hint="default"/>
          <w:sz w:val="28"/>
          <w:szCs w:val="28"/>
          <w:lang w:val="en-GB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57F8"/>
    <w:rsid w:val="0A4D4C83"/>
    <w:rsid w:val="61607C12"/>
    <w:rsid w:val="6BE957F8"/>
    <w:rsid w:val="758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2020-01-27T07:00:00Z</dcterms:created>
  <dc:creator>Benjamin</dc:creator>
  <cp:lastModifiedBy>Benjamin</cp:lastModifiedBy>
  <dcterms:modified xsi:type="dcterms:W3CDTF">2020-06-14T11:55:46Z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